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tabs>
          <w:tab w:leader="none" w:pos="7088" w:val="left"/>
        </w:tabs>
        <w:spacing w:after="120" w:line="240" w:lineRule="exact"/>
        <w:ind w:left="5387"/>
        <w:jc w:val="center"/>
        <w:rPr>
          <w:color w:val="000000"/>
          <w:sz w:val="28"/>
        </w:rPr>
      </w:pPr>
      <w:r>
        <w:rPr>
          <w:color w:val="000000"/>
          <w:sz w:val="28"/>
        </w:rPr>
        <w:t>УТВЕРЖДЕН</w:t>
      </w:r>
    </w:p>
    <w:p w14:paraId="04000000">
      <w:pPr>
        <w:widowControl w:val="0"/>
        <w:tabs>
          <w:tab w:leader="none" w:pos="7088" w:val="left"/>
        </w:tabs>
        <w:spacing w:after="120" w:line="240" w:lineRule="exact"/>
        <w:ind w:left="5387"/>
        <w:jc w:val="center"/>
        <w:rPr>
          <w:sz w:val="28"/>
        </w:rPr>
      </w:pPr>
      <w:r>
        <w:rPr>
          <w:color w:val="000000"/>
          <w:sz w:val="28"/>
        </w:rPr>
        <w:t xml:space="preserve">распоряжением министерства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образования и науки </w:t>
      </w:r>
      <w:r>
        <w:rPr>
          <w:color w:val="000000"/>
          <w:sz w:val="28"/>
        </w:rPr>
        <w:br/>
      </w:r>
      <w:r>
        <w:rPr>
          <w:sz w:val="28"/>
        </w:rPr>
        <w:t>Хабаровского края</w:t>
      </w:r>
    </w:p>
    <w:p w14:paraId="05000000">
      <w:pPr>
        <w:widowControl w:val="0"/>
        <w:spacing w:before="120" w:line="240" w:lineRule="exact"/>
        <w:ind w:left="5387"/>
        <w:jc w:val="center"/>
        <w:rPr>
          <w:color w:val="000000"/>
          <w:sz w:val="28"/>
        </w:rPr>
      </w:pPr>
      <w:r>
        <w:rPr>
          <w:color w:val="000000"/>
          <w:sz w:val="28"/>
        </w:rPr>
        <w:t>от "     "           2025 г. №</w:t>
      </w:r>
    </w:p>
    <w:p w14:paraId="06000000">
      <w:pPr>
        <w:ind w:left="5670" w:right="426"/>
        <w:rPr>
          <w:sz w:val="28"/>
        </w:rPr>
      </w:pPr>
    </w:p>
    <w:p w14:paraId="07000000">
      <w:pPr>
        <w:ind/>
        <w:jc w:val="center"/>
        <w:rPr>
          <w:sz w:val="28"/>
        </w:rPr>
      </w:pPr>
    </w:p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sz w:val="28"/>
        </w:rPr>
      </w:pPr>
    </w:p>
    <w:p w14:paraId="0A000000">
      <w:pPr>
        <w:spacing w:after="120" w:line="240" w:lineRule="exact"/>
        <w:ind/>
        <w:jc w:val="center"/>
        <w:rPr>
          <w:sz w:val="28"/>
        </w:rPr>
      </w:pPr>
      <w:r>
        <w:rPr>
          <w:sz w:val="28"/>
        </w:rPr>
        <w:t>СПИСОК</w:t>
      </w:r>
    </w:p>
    <w:p w14:paraId="0B000000">
      <w:pPr>
        <w:spacing w:line="240" w:lineRule="exact"/>
        <w:ind w:right="-425"/>
        <w:jc w:val="center"/>
        <w:rPr>
          <w:sz w:val="28"/>
        </w:rPr>
      </w:pPr>
      <w:r>
        <w:rPr>
          <w:sz w:val="28"/>
        </w:rPr>
        <w:t xml:space="preserve">курирования краевыми ресурсными центрами муниципальных ресурсных </w:t>
      </w:r>
      <w:r>
        <w:rPr>
          <w:sz w:val="28"/>
        </w:rPr>
        <w:br/>
      </w:r>
      <w:r>
        <w:rPr>
          <w:sz w:val="28"/>
        </w:rPr>
        <w:t>центров сопровождения инклюзивного образования</w:t>
      </w:r>
    </w:p>
    <w:p w14:paraId="0C000000">
      <w:pPr>
        <w:spacing w:line="240" w:lineRule="exact"/>
        <w:ind w:right="-425"/>
        <w:jc w:val="center"/>
        <w:rPr>
          <w:sz w:val="28"/>
        </w:rPr>
      </w:pPr>
    </w:p>
    <w:p w14:paraId="0D000000">
      <w:pPr>
        <w:ind w:right="-425"/>
        <w:jc w:val="center"/>
        <w:rPr>
          <w:sz w:val="28"/>
        </w:rPr>
      </w:pPr>
    </w:p>
    <w:tbl>
      <w:tblPr>
        <w:tblStyle w:val="Style_2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4323"/>
        <w:gridCol w:w="4324"/>
      </w:tblGrid>
      <w:tr>
        <w:trPr>
          <w:trHeight w:hRule="atLeast" w:val="47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spacing w:after="60" w:before="6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4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spacing w:after="60" w:before="60" w:line="240" w:lineRule="exac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Наименование образовательной организации являющегося куратором</w:t>
            </w:r>
          </w:p>
        </w:tc>
        <w:tc>
          <w:tcPr>
            <w:tcW w:type="dxa" w:w="4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spacing w:after="60" w:before="60" w:line="240" w:lineRule="exact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Наименование курируемой образовательной организации</w:t>
            </w:r>
          </w:p>
        </w:tc>
      </w:tr>
    </w:tbl>
    <w:p w14:paraId="11000000">
      <w:pPr>
        <w:spacing w:line="20" w:lineRule="exact"/>
        <w:ind/>
        <w:rPr>
          <w:sz w:val="16"/>
        </w:rPr>
      </w:pPr>
    </w:p>
    <w:tbl>
      <w:tblPr>
        <w:tblStyle w:val="Style_2"/>
        <w:tblW w:type="auto" w:w="0"/>
        <w:tblInd w:type="dxa" w:w="-5"/>
        <w:tblLayout w:type="fixed"/>
      </w:tblPr>
      <w:tblGrid>
        <w:gridCol w:w="709"/>
        <w:gridCol w:w="4323"/>
        <w:gridCol w:w="4324"/>
      </w:tblGrid>
      <w:tr>
        <w:trPr>
          <w:trHeight w:hRule="atLeast" w:val="70"/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spacing w:after="60" w:before="60" w:line="240" w:lineRule="exact"/>
              <w:ind w:right="-7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4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spacing w:after="60" w:before="60" w:line="240" w:lineRule="exact"/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4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60" w:before="60" w:line="240" w:lineRule="exact"/>
              <w:ind w:right="-7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709"/>
            <w:shd w:fill="auto" w:val="clear"/>
          </w:tcPr>
          <w:p w14:paraId="15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4323"/>
            <w:shd w:fill="auto" w:val="clear"/>
          </w:tcPr>
          <w:p w14:paraId="16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1"</w:t>
            </w:r>
          </w:p>
        </w:tc>
        <w:tc>
          <w:tcPr>
            <w:tcW w:type="dxa" w:w="4324"/>
            <w:shd w:fill="auto" w:val="clear"/>
          </w:tcPr>
          <w:p w14:paraId="17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автономное дошкольное образовательное учреждение "Детский сад комбинированного вида "Верботон"</w:t>
            </w:r>
          </w:p>
          <w:p w14:paraId="18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автономное дошкольное образовательное учреждение г. Хабаровска "Детский сад комбинированного вида 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1"</w:t>
            </w:r>
          </w:p>
          <w:p w14:paraId="19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общеобразовательное учреждение средняя общеобразовательная школа № 68</w:t>
            </w:r>
          </w:p>
        </w:tc>
      </w:tr>
      <w:tr>
        <w:tc>
          <w:tcPr>
            <w:tcW w:type="dxa" w:w="709"/>
            <w:shd w:fill="auto" w:val="clear"/>
          </w:tcPr>
          <w:p w14:paraId="1A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4323"/>
            <w:shd w:fill="auto" w:val="clear"/>
          </w:tcPr>
          <w:p w14:paraId="1B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2"</w:t>
            </w:r>
          </w:p>
        </w:tc>
        <w:tc>
          <w:tcPr>
            <w:tcW w:type="dxa" w:w="4324"/>
            <w:shd w:fill="auto" w:val="clear"/>
          </w:tcPr>
          <w:p w14:paraId="1C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автономное дошкольное образовате</w:t>
            </w:r>
            <w:r>
              <w:rPr>
                <w:sz w:val="28"/>
              </w:rPr>
              <w:t>льное учреждение г. Хабаровска "</w:t>
            </w:r>
            <w:r>
              <w:rPr>
                <w:sz w:val="28"/>
              </w:rPr>
              <w:t xml:space="preserve">Детский </w:t>
            </w:r>
            <w:r>
              <w:rPr>
                <w:sz w:val="28"/>
              </w:rPr>
              <w:t xml:space="preserve">сад комбинированного вида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№ 192"</w:t>
            </w:r>
          </w:p>
          <w:p w14:paraId="1D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общеобразовательное учреждение средняя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общеобразовательная школа № 5</w:t>
            </w:r>
          </w:p>
          <w:p w14:paraId="1E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казенное общеобразовательное учреждение </w:t>
            </w:r>
            <w:r>
              <w:rPr>
                <w:sz w:val="28"/>
              </w:rPr>
              <w:t xml:space="preserve">средняя </w:t>
            </w:r>
            <w:r>
              <w:rPr>
                <w:sz w:val="28"/>
              </w:rPr>
              <w:t>общеобразовательн</w:t>
            </w:r>
            <w:r>
              <w:rPr>
                <w:sz w:val="28"/>
              </w:rPr>
              <w:t>ая</w:t>
            </w:r>
            <w:r>
              <w:rPr>
                <w:sz w:val="28"/>
              </w:rPr>
              <w:t xml:space="preserve"> школ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с. </w:t>
            </w:r>
            <w:r>
              <w:rPr>
                <w:sz w:val="28"/>
              </w:rPr>
              <w:t>Чумикан</w:t>
            </w:r>
            <w:r>
              <w:rPr>
                <w:sz w:val="28"/>
              </w:rPr>
              <w:t xml:space="preserve"> Тугуро-Чумиканского муниципального района</w:t>
            </w:r>
          </w:p>
        </w:tc>
      </w:tr>
      <w:tr>
        <w:tc>
          <w:tcPr>
            <w:tcW w:type="dxa" w:w="709"/>
            <w:shd w:fill="auto" w:val="clear"/>
          </w:tcPr>
          <w:p w14:paraId="1F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4323"/>
            <w:shd w:fill="auto" w:val="clear"/>
          </w:tcPr>
          <w:p w14:paraId="20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3"</w:t>
            </w:r>
          </w:p>
        </w:tc>
        <w:tc>
          <w:tcPr>
            <w:tcW w:type="dxa" w:w="4324"/>
            <w:shd w:fill="auto" w:val="clear"/>
          </w:tcPr>
          <w:p w14:paraId="21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автономное общеобразовател</w:t>
            </w:r>
            <w:r>
              <w:rPr>
                <w:sz w:val="28"/>
              </w:rPr>
              <w:t xml:space="preserve">ьное учреждение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г. Хабаровска "Средняя школа "Успех"</w:t>
            </w:r>
            <w:r>
              <w:rPr>
                <w:sz w:val="28"/>
              </w:rPr>
              <w:t xml:space="preserve"> имени маршала Советского Союза В</w:t>
            </w:r>
            <w:r>
              <w:rPr>
                <w:sz w:val="28"/>
              </w:rPr>
              <w:t xml:space="preserve">асилия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 xml:space="preserve">онстантиновича </w:t>
            </w:r>
            <w:r>
              <w:rPr>
                <w:sz w:val="28"/>
              </w:rPr>
              <w:t>Блюхера</w:t>
            </w:r>
            <w:r>
              <w:rPr>
                <w:sz w:val="28"/>
              </w:rPr>
              <w:t xml:space="preserve"> </w:t>
            </w:r>
          </w:p>
          <w:p w14:paraId="22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общеобразовательное учреждение</w:t>
            </w:r>
            <w:r>
              <w:rPr>
                <w:sz w:val="28"/>
              </w:rPr>
              <w:t xml:space="preserve"> "С</w:t>
            </w:r>
            <w:r>
              <w:rPr>
                <w:sz w:val="28"/>
              </w:rPr>
              <w:t>редняя школа №</w:t>
            </w:r>
            <w:r>
              <w:rPr>
                <w:sz w:val="28"/>
              </w:rPr>
              <w:t xml:space="preserve"> 76 имени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Муниципальное бюджетное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общеобразовательное учреждение средняя общеобразовательная школа с. Мирное Хабаровского муниципального района</w:t>
            </w:r>
          </w:p>
        </w:tc>
      </w:tr>
      <w:tr>
        <w:tc>
          <w:tcPr>
            <w:tcW w:type="dxa" w:w="709"/>
            <w:shd w:fill="auto" w:val="clear"/>
          </w:tcPr>
          <w:p w14:paraId="23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4323"/>
            <w:shd w:fill="auto" w:val="clear"/>
          </w:tcPr>
          <w:p w14:paraId="24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4"</w:t>
            </w:r>
          </w:p>
        </w:tc>
        <w:tc>
          <w:tcPr>
            <w:tcW w:type="dxa" w:w="4324"/>
            <w:shd w:fill="auto" w:val="clear"/>
          </w:tcPr>
          <w:p w14:paraId="25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автономное общеобразовате</w:t>
            </w:r>
            <w:r>
              <w:rPr>
                <w:sz w:val="28"/>
              </w:rPr>
              <w:t>льное учреждение г. Хабаровска "Лицей "Звёздный"</w:t>
            </w:r>
          </w:p>
          <w:p w14:paraId="26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дошкольное образовательное учреждение детский сад</w:t>
            </w:r>
            <w:r>
              <w:rPr>
                <w:sz w:val="28"/>
              </w:rPr>
              <w:t xml:space="preserve"> "Карусель"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с. Восточное Хабаровского муниципального района</w:t>
            </w:r>
          </w:p>
          <w:p w14:paraId="27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автономное дошкольное образовательное учреждение "Детский сад комбинированного вида 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49"</w:t>
            </w:r>
          </w:p>
          <w:p w14:paraId="28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казенное дошкольное образовательное учреждение детский сад № 1 "Северянка" с. Аян Аяно-Майского муниципального района</w:t>
            </w:r>
          </w:p>
        </w:tc>
      </w:tr>
      <w:tr>
        <w:tc>
          <w:tcPr>
            <w:tcW w:type="dxa" w:w="709"/>
            <w:shd w:fill="auto" w:val="clear"/>
          </w:tcPr>
          <w:p w14:paraId="29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4323"/>
            <w:shd w:fill="auto" w:val="clear"/>
          </w:tcPr>
          <w:p w14:paraId="2A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5"</w:t>
            </w:r>
          </w:p>
        </w:tc>
        <w:tc>
          <w:tcPr>
            <w:tcW w:type="dxa" w:w="4324"/>
            <w:shd w:fill="auto" w:val="clear"/>
          </w:tcPr>
          <w:p w14:paraId="2B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автономное дошкольное образовательное учреждение г. Хабаровска "Детский сад комбинированного вида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200"</w:t>
            </w:r>
          </w:p>
          <w:p w14:paraId="2C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униципальное автономное общеобразовательное учреждение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г. Хабаровска "Средняя школа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№ 47 имени героя Российской Федерации Владимира Александровича Тамгина"</w:t>
            </w:r>
          </w:p>
          <w:p w14:paraId="2D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автономное дошкольное образовательное учреждение "Детский сад № 1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с. Троицкое"</w:t>
            </w:r>
          </w:p>
          <w:p w14:paraId="2E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общеобразовательное учреждение средняя общеобразовательная школа № 1 сельского поселения </w:t>
            </w:r>
          </w:p>
          <w:p w14:paraId="2F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"Село Троицкое" Нанайского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муниципального района</w:t>
            </w:r>
          </w:p>
        </w:tc>
      </w:tr>
      <w:tr>
        <w:tc>
          <w:tcPr>
            <w:tcW w:type="dxa" w:w="709"/>
            <w:shd w:fill="auto" w:val="clear"/>
          </w:tcPr>
          <w:p w14:paraId="30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4323"/>
            <w:shd w:fill="auto" w:val="clear"/>
          </w:tcPr>
          <w:p w14:paraId="31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6"</w:t>
            </w:r>
          </w:p>
        </w:tc>
        <w:tc>
          <w:tcPr>
            <w:tcW w:type="dxa" w:w="4324"/>
            <w:shd w:fill="auto" w:val="clear"/>
          </w:tcPr>
          <w:p w14:paraId="32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автономное дошкольное образовательное учреждение г. Хабаровска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"Детский сад комбинированного вида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184"</w:t>
            </w:r>
          </w:p>
          <w:p w14:paraId="33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униципальное автономное общеобразовательное учреждение г. Хабаровска "Средняя школа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№ 40" имени Маршала Советского </w:t>
            </w:r>
            <w:r>
              <w:rPr>
                <w:sz w:val="28"/>
              </w:rPr>
              <w:t>Союза Жукова Георгия Константиновича</w:t>
            </w:r>
          </w:p>
          <w:p w14:paraId="34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казенное дошкольное образовательное учреждение детский сад комбинированного вида № 5 "Звездочка" рабочий поселок Охотск</w:t>
            </w:r>
          </w:p>
          <w:p w14:paraId="35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казенное образовательное учреждение средняя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 общеобразовательная школа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с. Аян Аяно-Майского муниципального района</w:t>
            </w:r>
          </w:p>
        </w:tc>
      </w:tr>
      <w:tr>
        <w:tc>
          <w:tcPr>
            <w:tcW w:type="dxa" w:w="709"/>
            <w:shd w:fill="auto" w:val="clear"/>
          </w:tcPr>
          <w:p w14:paraId="36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4323"/>
            <w:shd w:fill="auto" w:val="clear"/>
          </w:tcPr>
          <w:p w14:paraId="37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 № 1"</w:t>
            </w:r>
          </w:p>
        </w:tc>
        <w:tc>
          <w:tcPr>
            <w:tcW w:type="dxa" w:w="4324"/>
            <w:shd w:fill="auto" w:val="clear"/>
          </w:tcPr>
          <w:p w14:paraId="38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дошкольное образовательное учреждение </w:t>
            </w:r>
            <w:r>
              <w:rPr>
                <w:sz w:val="28"/>
              </w:rPr>
              <w:t>"Д</w:t>
            </w:r>
            <w:r>
              <w:rPr>
                <w:sz w:val="28"/>
              </w:rPr>
              <w:t>етский сад компенсирующего вида № 105</w:t>
            </w:r>
            <w:r>
              <w:rPr>
                <w:sz w:val="28"/>
              </w:rPr>
              <w:t>"</w:t>
            </w:r>
          </w:p>
          <w:p w14:paraId="39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"Радуга" Снежненского сельского поселения Комсомольского муниципального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  <w:p w14:paraId="3A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общеобразовательное учреждение средняя общеобразовательная школа № 2 сельского поселения </w:t>
            </w:r>
          </w:p>
          <w:p w14:paraId="3B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"Село Хурба" Комсомольского муниципального района</w:t>
            </w:r>
          </w:p>
        </w:tc>
      </w:tr>
      <w:tr>
        <w:tc>
          <w:tcPr>
            <w:tcW w:type="dxa" w:w="709"/>
            <w:shd w:fill="auto" w:val="clear"/>
          </w:tcPr>
          <w:p w14:paraId="3C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4323"/>
            <w:shd w:fill="auto" w:val="clear"/>
          </w:tcPr>
          <w:p w14:paraId="3D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 № 2"</w:t>
            </w:r>
          </w:p>
        </w:tc>
        <w:tc>
          <w:tcPr>
            <w:tcW w:type="dxa" w:w="4324"/>
            <w:shd w:fill="auto" w:val="clear"/>
          </w:tcPr>
          <w:p w14:paraId="3E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дошкольное образовательное учреждение </w:t>
            </w:r>
            <w:r>
              <w:rPr>
                <w:sz w:val="28"/>
              </w:rPr>
              <w:t>"Д</w:t>
            </w:r>
            <w:r>
              <w:rPr>
                <w:sz w:val="28"/>
              </w:rPr>
              <w:t>етский сад комбинированного вида № 67</w:t>
            </w:r>
            <w:r>
              <w:rPr>
                <w:sz w:val="28"/>
              </w:rPr>
              <w:t>"</w:t>
            </w:r>
          </w:p>
          <w:p w14:paraId="3F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дошкольное образовательное учреждение </w:t>
            </w:r>
            <w:r>
              <w:rPr>
                <w:sz w:val="28"/>
              </w:rPr>
              <w:t>"Д</w:t>
            </w:r>
            <w:r>
              <w:rPr>
                <w:sz w:val="28"/>
              </w:rPr>
              <w:t>етский сад компенсирующего вида № 96</w:t>
            </w:r>
            <w:r>
              <w:rPr>
                <w:sz w:val="28"/>
              </w:rPr>
              <w:t>"</w:t>
            </w:r>
          </w:p>
          <w:p w14:paraId="40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детский сад № 15 "Ургалочка" общеразвивающего вида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с приоритетным осуществлением деятельности по физическому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и художественно-эстетическому развитию детей Новоургальноского городского поселения Верхнебуреинского муниципального района</w:t>
            </w:r>
          </w:p>
        </w:tc>
      </w:tr>
      <w:tr>
        <w:tc>
          <w:tcPr>
            <w:tcW w:type="dxa" w:w="709"/>
            <w:shd w:fill="auto" w:val="clear"/>
          </w:tcPr>
          <w:p w14:paraId="41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4323"/>
            <w:shd w:fill="auto" w:val="clear"/>
          </w:tcPr>
          <w:p w14:paraId="42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 № 3"</w:t>
            </w:r>
          </w:p>
        </w:tc>
        <w:tc>
          <w:tcPr>
            <w:tcW w:type="dxa" w:w="4324"/>
            <w:shd w:fill="auto" w:val="clear"/>
          </w:tcPr>
          <w:p w14:paraId="43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общеобразовательное учреждение средняя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общеобразовательная школа № 42</w:t>
            </w:r>
          </w:p>
          <w:p w14:paraId="44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казенное дошкольное образовательное учреждение детский сад с. Чумикан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Тугуро-Чумиканского муниципального района</w:t>
            </w:r>
            <w:bookmarkStart w:id="1" w:name="_GoBack"/>
            <w:bookmarkEnd w:id="1"/>
          </w:p>
        </w:tc>
      </w:tr>
      <w:tr>
        <w:tc>
          <w:tcPr>
            <w:tcW w:type="dxa" w:w="709"/>
            <w:shd w:fill="auto" w:val="clear"/>
          </w:tcPr>
          <w:p w14:paraId="45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4323"/>
            <w:shd w:fill="auto" w:val="clear"/>
          </w:tcPr>
          <w:p w14:paraId="46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 № 4"</w:t>
            </w:r>
          </w:p>
        </w:tc>
        <w:tc>
          <w:tcPr>
            <w:tcW w:type="dxa" w:w="4324"/>
            <w:shd w:fill="auto" w:val="clear"/>
          </w:tcPr>
          <w:p w14:paraId="47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общеобразовательное учреждение средняя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общеобразовательная школа № 37</w:t>
            </w:r>
          </w:p>
          <w:p w14:paraId="48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дошкольное образовательное учреждение детский сад с</w:t>
            </w:r>
            <w:r>
              <w:rPr>
                <w:sz w:val="28"/>
              </w:rPr>
              <w:t>ела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Бриакан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имени Полины Осипенко</w:t>
            </w:r>
          </w:p>
          <w:p w14:paraId="49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общеобразовательное учреждение </w:t>
            </w:r>
            <w:r>
              <w:rPr>
                <w:sz w:val="28"/>
              </w:rPr>
              <w:t xml:space="preserve">средняя общеобразовательная школа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ела</w:t>
            </w:r>
            <w:r>
              <w:rPr>
                <w:sz w:val="28"/>
              </w:rPr>
              <w:t xml:space="preserve"> Бриакан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района имени Полины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Осипенко</w:t>
            </w:r>
          </w:p>
        </w:tc>
      </w:tr>
      <w:tr>
        <w:tc>
          <w:tcPr>
            <w:tcW w:type="dxa" w:w="709"/>
            <w:shd w:fill="auto" w:val="clear"/>
          </w:tcPr>
          <w:p w14:paraId="4A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4323"/>
            <w:shd w:fill="auto" w:val="clear"/>
          </w:tcPr>
          <w:p w14:paraId="4B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14"</w:t>
            </w:r>
          </w:p>
        </w:tc>
        <w:tc>
          <w:tcPr>
            <w:tcW w:type="dxa" w:w="4324"/>
            <w:shd w:fill="auto" w:val="clear"/>
          </w:tcPr>
          <w:p w14:paraId="4C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дошкольное образовательное учреждение детский сад комбинированного вида № 49 г. Амурска Амурского муниципального района</w:t>
            </w:r>
          </w:p>
          <w:p w14:paraId="4D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общеобразовательное учреждение средняя общеобразовательная школа № 9 г. Амурска Амурского муниципального района</w:t>
            </w:r>
          </w:p>
          <w:p w14:paraId="4E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казенное общеобразовательное учреждение средняя общеобразовательная школа № 1 имени В.С. Богатырева рабочий поселок Охотск</w:t>
            </w:r>
          </w:p>
        </w:tc>
      </w:tr>
      <w:tr>
        <w:tc>
          <w:tcPr>
            <w:tcW w:type="dxa" w:w="709"/>
            <w:shd w:fill="auto" w:val="clear"/>
          </w:tcPr>
          <w:p w14:paraId="4F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4323"/>
            <w:shd w:fill="auto" w:val="clear"/>
          </w:tcPr>
          <w:p w14:paraId="50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10"</w:t>
            </w:r>
          </w:p>
        </w:tc>
        <w:tc>
          <w:tcPr>
            <w:tcW w:type="dxa" w:w="4324"/>
            <w:shd w:fill="auto" w:val="clear"/>
          </w:tcPr>
          <w:p w14:paraId="51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детский сад № 118 общеразвивающего вида с приоритетным осуществлением деятельности по социально-личностному развитию детей г. Бикина Бикинского муниципального </w:t>
            </w:r>
            <w:r>
              <w:rPr>
                <w:sz w:val="28"/>
              </w:rPr>
              <w:t>округа</w:t>
            </w:r>
            <w:r>
              <w:rPr>
                <w:sz w:val="28"/>
              </w:rPr>
              <w:t xml:space="preserve"> Хабаровского края</w:t>
            </w:r>
          </w:p>
          <w:p w14:paraId="52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униципальное бюджетное общеобразовательное учреждение средняя общеобразовательная школа Лермонтовского сельского поселения </w:t>
            </w:r>
            <w:r>
              <w:rPr>
                <w:sz w:val="28"/>
              </w:rPr>
              <w:t>Бикинского муниципального округа Хабаровского</w:t>
            </w:r>
            <w:r>
              <w:rPr>
                <w:sz w:val="28"/>
              </w:rPr>
              <w:t xml:space="preserve"> края</w:t>
            </w:r>
          </w:p>
        </w:tc>
      </w:tr>
      <w:tr>
        <w:tc>
          <w:tcPr>
            <w:tcW w:type="dxa" w:w="709"/>
            <w:shd w:fill="auto" w:val="clear"/>
          </w:tcPr>
          <w:p w14:paraId="53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4323"/>
            <w:shd w:fill="auto" w:val="clear"/>
          </w:tcPr>
          <w:p w14:paraId="54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11"</w:t>
            </w:r>
          </w:p>
        </w:tc>
        <w:tc>
          <w:tcPr>
            <w:tcW w:type="dxa" w:w="4324"/>
            <w:shd w:fill="auto" w:val="clear"/>
          </w:tcPr>
          <w:p w14:paraId="55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детский сад комбинированного вида "Тополек"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сельского поселения "Поселок Токи" Ванинского муниципального района</w:t>
            </w:r>
          </w:p>
          <w:p w14:paraId="56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общеобразовательное учреждение средняя общеобразовательная школа № 2 городского поселения "Рабочий поселок Ванино" Ванинского муниципального района</w:t>
            </w:r>
          </w:p>
        </w:tc>
      </w:tr>
      <w:tr>
        <w:tc>
          <w:tcPr>
            <w:tcW w:type="dxa" w:w="709"/>
            <w:shd w:fill="auto" w:val="clear"/>
          </w:tcPr>
          <w:p w14:paraId="57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4323"/>
            <w:shd w:fill="auto" w:val="clear"/>
          </w:tcPr>
          <w:p w14:paraId="58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12"</w:t>
            </w:r>
          </w:p>
        </w:tc>
        <w:tc>
          <w:tcPr>
            <w:tcW w:type="dxa" w:w="4324"/>
            <w:shd w:fill="auto" w:val="clear"/>
          </w:tcPr>
          <w:p w14:paraId="59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дошкольное образовательное учреждение детский сад № 1 г. Вяземского Вяземского муниципального района</w:t>
            </w:r>
          </w:p>
          <w:p w14:paraId="5A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 xml:space="preserve">униципальное бюджетное общеобразовательное учреждение средняя общеобразовательная школа № 20 г. Вяземского имени Героя Советского Союза Феодосия Порфирьевича Котляра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Вяземского муниципального района</w:t>
            </w:r>
          </w:p>
        </w:tc>
      </w:tr>
      <w:tr>
        <w:tc>
          <w:tcPr>
            <w:tcW w:type="dxa" w:w="709"/>
            <w:shd w:fill="auto" w:val="clear"/>
          </w:tcPr>
          <w:p w14:paraId="5B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4323"/>
            <w:shd w:fill="auto" w:val="clear"/>
          </w:tcPr>
          <w:p w14:paraId="5C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16"</w:t>
            </w:r>
          </w:p>
        </w:tc>
        <w:tc>
          <w:tcPr>
            <w:tcW w:type="dxa" w:w="4324"/>
            <w:shd w:fill="auto" w:val="clear"/>
          </w:tcPr>
          <w:p w14:paraId="5D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дошкольное образовательное учреждение детский сад № 15 "Аленка" г. Николаевска-на-Амуре</w:t>
            </w:r>
          </w:p>
          <w:p w14:paraId="5E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  <w:p w14:paraId="5F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общеобразовательное учреждение "Железнодорожный лицей"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им. А.А. Абрамова Новоургальского городского поселения Верхнебуреинского муниципального района Хабаровского края</w:t>
            </w:r>
          </w:p>
          <w:p w14:paraId="60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</w:t>
            </w:r>
            <w:r>
              <w:rPr>
                <w:sz w:val="28"/>
              </w:rPr>
              <w:t>ное образовательное учреждение "С</w:t>
            </w:r>
            <w:r>
              <w:rPr>
                <w:sz w:val="28"/>
              </w:rPr>
              <w:t>редняя образовательная школа № 10 имени А.В. Иванова</w:t>
            </w:r>
            <w:r>
              <w:rPr>
                <w:sz w:val="28"/>
              </w:rPr>
              <w:t>"</w:t>
            </w:r>
            <w:r>
              <w:rPr>
                <w:sz w:val="28"/>
              </w:rPr>
              <w:t xml:space="preserve"> городского </w:t>
            </w:r>
            <w:r>
              <w:rPr>
                <w:sz w:val="28"/>
              </w:rPr>
              <w:t>поселения "Рабочий поселок Чегдомын"</w:t>
            </w:r>
            <w:r>
              <w:rPr>
                <w:sz w:val="28"/>
              </w:rPr>
              <w:t xml:space="preserve"> Верхнебуреинского муниципального района</w:t>
            </w:r>
          </w:p>
        </w:tc>
      </w:tr>
      <w:tr>
        <w:tc>
          <w:tcPr>
            <w:tcW w:type="dxa" w:w="709"/>
            <w:shd w:fill="auto" w:val="clear"/>
          </w:tcPr>
          <w:p w14:paraId="61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4323"/>
            <w:shd w:fill="auto" w:val="clear"/>
          </w:tcPr>
          <w:p w14:paraId="62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9"</w:t>
            </w:r>
          </w:p>
        </w:tc>
        <w:tc>
          <w:tcPr>
            <w:tcW w:type="dxa" w:w="4324"/>
            <w:shd w:fill="auto" w:val="clear"/>
          </w:tcPr>
          <w:p w14:paraId="63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дошкольное образовательное учреждение детский сад № 5 рабочего поселка Хор Муниципального района имени Лазо</w:t>
            </w:r>
          </w:p>
          <w:p w14:paraId="64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общеобразовательное учреждение средняя общеобразовательная </w:t>
            </w:r>
            <w:r>
              <w:rPr>
                <w:sz w:val="28"/>
              </w:rPr>
              <w:t>школа № 1 рабочего поселка Переяславка муниципального района имени Лазо</w:t>
            </w:r>
          </w:p>
          <w:p w14:paraId="65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17 поселка Де-Кастри Ульчского муниципального района </w:t>
            </w:r>
          </w:p>
          <w:p w14:paraId="66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образовательное учреждение средняя общеобразовательная школа имени Героя Советского Союза В.Н. Сластина сельского поселения "Село Богородское" Ульчского муниципального района</w:t>
            </w:r>
          </w:p>
        </w:tc>
      </w:tr>
      <w:tr>
        <w:tc>
          <w:tcPr>
            <w:tcW w:type="dxa" w:w="709"/>
            <w:shd w:fill="auto" w:val="clear"/>
          </w:tcPr>
          <w:p w14:paraId="67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4323"/>
            <w:shd w:fill="auto" w:val="clear"/>
          </w:tcPr>
          <w:p w14:paraId="68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20"</w:t>
            </w:r>
          </w:p>
        </w:tc>
        <w:tc>
          <w:tcPr>
            <w:tcW w:type="dxa" w:w="4324"/>
            <w:shd w:fill="auto" w:val="clear"/>
          </w:tcPr>
          <w:p w14:paraId="69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дошкольное образовательное учреждение детский сад № 9</w:t>
            </w:r>
          </w:p>
          <w:p w14:paraId="6A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</w:t>
            </w:r>
            <w:r>
              <w:rPr>
                <w:sz w:val="28"/>
              </w:rPr>
              <w:t>общеобразовательное учреждение "</w:t>
            </w:r>
            <w:r>
              <w:rPr>
                <w:sz w:val="28"/>
              </w:rPr>
              <w:t>Средняя школа № 16 имени Героя Российской Федерации гвардии старшего лейтенанта</w:t>
            </w:r>
            <w:r>
              <w:rPr>
                <w:sz w:val="28"/>
              </w:rPr>
              <w:t xml:space="preserve"> Заволянского Валерия Ивановича"</w:t>
            </w:r>
          </w:p>
        </w:tc>
      </w:tr>
      <w:tr>
        <w:tc>
          <w:tcPr>
            <w:tcW w:type="dxa" w:w="709"/>
            <w:shd w:fill="auto" w:val="clear"/>
          </w:tcPr>
          <w:p w14:paraId="6B000000">
            <w:pPr>
              <w:spacing w:before="120"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4323"/>
            <w:shd w:fill="auto" w:val="clear"/>
          </w:tcPr>
          <w:p w14:paraId="6C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19"</w:t>
            </w:r>
          </w:p>
        </w:tc>
        <w:tc>
          <w:tcPr>
            <w:tcW w:type="dxa" w:w="4324"/>
            <w:shd w:fill="auto" w:val="clear"/>
          </w:tcPr>
          <w:p w14:paraId="6D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дошкольное образовательное учреждение детский сад "Родничок" рабочего поселка Солнечный Солнечного муниципального района </w:t>
            </w:r>
          </w:p>
          <w:p w14:paraId="6E000000">
            <w:pPr>
              <w:spacing w:before="120" w:line="240" w:lineRule="exac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бюджетное общеобразовательное учреждение основная общеобразовательная школа № 2 рабочего поселка Солнечный Солнечного муниципального района</w:t>
            </w:r>
          </w:p>
        </w:tc>
      </w:tr>
    </w:tbl>
    <w:p w14:paraId="6F000000">
      <w:pPr>
        <w:rPr>
          <w:sz w:val="28"/>
        </w:rPr>
      </w:pPr>
    </w:p>
    <w:p w14:paraId="70000000">
      <w:pPr>
        <w:rPr>
          <w:sz w:val="28"/>
        </w:rPr>
      </w:pPr>
    </w:p>
    <w:p w14:paraId="71000000">
      <w:pPr>
        <w:spacing w:line="240" w:lineRule="exact"/>
        <w:ind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Заместитель министра – </w:t>
      </w:r>
    </w:p>
    <w:p w14:paraId="72000000">
      <w:pPr>
        <w:spacing w:line="240" w:lineRule="exact"/>
        <w:ind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начальник управления </w:t>
      </w:r>
      <w:r>
        <w:rPr>
          <w:color w:themeColor="text1" w:val="000000"/>
          <w:sz w:val="28"/>
        </w:rPr>
        <w:br/>
      </w:r>
      <w:r>
        <w:rPr>
          <w:color w:themeColor="text1" w:val="000000"/>
          <w:sz w:val="28"/>
        </w:rPr>
        <w:t>общего образования</w:t>
      </w:r>
      <w:r>
        <w:rPr>
          <w:color w:themeColor="text1" w:val="000000"/>
          <w:sz w:val="28"/>
        </w:rPr>
        <w:tab/>
      </w:r>
      <w:r>
        <w:rPr>
          <w:color w:themeColor="text1" w:val="000000"/>
          <w:sz w:val="28"/>
        </w:rPr>
        <w:tab/>
      </w:r>
      <w:r>
        <w:rPr>
          <w:color w:themeColor="text1" w:val="000000"/>
          <w:sz w:val="28"/>
        </w:rPr>
        <w:tab/>
      </w:r>
      <w:r>
        <w:rPr>
          <w:color w:themeColor="text1" w:val="000000"/>
          <w:sz w:val="28"/>
        </w:rPr>
        <w:tab/>
      </w:r>
      <w:r>
        <w:rPr>
          <w:color w:themeColor="text1" w:val="000000"/>
          <w:sz w:val="28"/>
        </w:rPr>
        <w:tab/>
      </w:r>
      <w:r>
        <w:rPr>
          <w:color w:themeColor="text1" w:val="000000"/>
          <w:sz w:val="28"/>
        </w:rPr>
        <w:tab/>
      </w:r>
      <w:r>
        <w:rPr>
          <w:color w:themeColor="text1" w:val="000000"/>
          <w:sz w:val="28"/>
        </w:rPr>
        <w:tab/>
      </w:r>
      <w:r>
        <w:rPr>
          <w:color w:themeColor="text1" w:val="000000"/>
          <w:sz w:val="28"/>
        </w:rPr>
        <w:t xml:space="preserve">     Е.В. Матаржук</w:t>
      </w:r>
    </w:p>
    <w:p w14:paraId="73000000">
      <w:pPr>
        <w:spacing w:line="240" w:lineRule="exact"/>
        <w:ind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985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js-phone-number"/>
    <w:basedOn w:val="Style_11"/>
    <w:link w:val="Style_10_ch"/>
  </w:style>
  <w:style w:styleId="Style_10_ch" w:type="character">
    <w:name w:val="js-phone-number"/>
    <w:basedOn w:val="Style_11_ch"/>
    <w:link w:val="Style_10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563C1"/>
      <w:u w:val="single"/>
    </w:rPr>
  </w:style>
  <w:style w:styleId="Style_15_ch" w:type="character">
    <w:name w:val="Hyperlink"/>
    <w:link w:val="Style_15"/>
    <w:rPr>
      <w:color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footer"/>
    <w:basedOn w:val="Style_3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3_ch"/>
    <w:link w:val="Style_17"/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3"/>
    <w:link w:val="Style_22_ch"/>
    <w:rPr>
      <w:rFonts w:ascii="Segoe UI" w:hAnsi="Segoe UI"/>
      <w:sz w:val="18"/>
    </w:rPr>
  </w:style>
  <w:style w:styleId="Style_22_ch" w:type="character">
    <w:name w:val="Balloon Text"/>
    <w:basedOn w:val="Style_3_ch"/>
    <w:link w:val="Style_22"/>
    <w:rPr>
      <w:rFonts w:ascii="Segoe UI" w:hAnsi="Segoe UI"/>
      <w:sz w:val="1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2025-09-18T00:29:29Z</dcterms:modified>
</cp:coreProperties>
</file>