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AC" w:rsidRPr="00F072AC" w:rsidRDefault="00F072AC" w:rsidP="00F072AC">
      <w:pPr>
        <w:spacing w:after="255" w:line="270" w:lineRule="atLeast"/>
        <w:jc w:val="center"/>
        <w:outlineLvl w:val="2"/>
        <w:rPr>
          <w:rFonts w:ascii="Times New Roman" w:eastAsia="Times New Roman" w:hAnsi="Times New Roman" w:cs="Times New Roman"/>
          <w:b/>
          <w:bCs/>
          <w:color w:val="333333"/>
          <w:sz w:val="26"/>
          <w:szCs w:val="26"/>
          <w:lang w:eastAsia="ru-RU"/>
        </w:rPr>
      </w:pPr>
      <w:r w:rsidRPr="00F072AC">
        <w:rPr>
          <w:rFonts w:ascii="Times New Roman" w:eastAsia="Times New Roman" w:hAnsi="Times New Roman" w:cs="Times New Roman"/>
          <w:b/>
          <w:bCs/>
          <w:color w:val="333333"/>
          <w:sz w:val="26"/>
          <w:szCs w:val="26"/>
          <w:lang w:eastAsia="ru-RU"/>
        </w:rPr>
        <w:t>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353"/>
        <w:gridCol w:w="4469"/>
        <w:gridCol w:w="4563"/>
      </w:tblGrid>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b/>
                <w:bCs/>
                <w:sz w:val="21"/>
                <w:szCs w:val="21"/>
                <w:lang w:eastAsia="ru-RU"/>
              </w:rPr>
            </w:pPr>
            <w:r w:rsidRPr="00F072AC">
              <w:rPr>
                <w:rFonts w:ascii="Times New Roman" w:eastAsia="Times New Roman" w:hAnsi="Times New Roman" w:cs="Times New Roman"/>
                <w:b/>
                <w:bCs/>
                <w:sz w:val="21"/>
                <w:szCs w:val="21"/>
                <w:lang w:eastAsia="ru-RU"/>
              </w:rPr>
              <w:t>№ п\</w:t>
            </w:r>
            <w:proofErr w:type="gramStart"/>
            <w:r w:rsidRPr="00F072AC">
              <w:rPr>
                <w:rFonts w:ascii="Times New Roman" w:eastAsia="Times New Roman" w:hAnsi="Times New Roman" w:cs="Times New Roman"/>
                <w:b/>
                <w:bCs/>
                <w:sz w:val="21"/>
                <w:szCs w:val="21"/>
                <w:lang w:eastAsia="ru-RU"/>
              </w:rPr>
              <w:t>п</w:t>
            </w:r>
            <w:proofErr w:type="gramEnd"/>
            <w:r w:rsidRPr="00F072AC">
              <w:rPr>
                <w:rFonts w:ascii="Times New Roman" w:eastAsia="Times New Roman" w:hAnsi="Times New Roman" w:cs="Times New Roman"/>
                <w:b/>
                <w:bCs/>
                <w:sz w:val="21"/>
                <w:szCs w:val="21"/>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center"/>
              <w:rPr>
                <w:rFonts w:ascii="Times New Roman" w:eastAsia="Times New Roman" w:hAnsi="Times New Roman" w:cs="Times New Roman"/>
                <w:b/>
                <w:bCs/>
                <w:sz w:val="21"/>
                <w:szCs w:val="21"/>
                <w:lang w:eastAsia="ru-RU"/>
              </w:rPr>
            </w:pPr>
            <w:r w:rsidRPr="00F072AC">
              <w:rPr>
                <w:rFonts w:ascii="Times New Roman" w:eastAsia="Times New Roman" w:hAnsi="Times New Roman" w:cs="Times New Roman"/>
                <w:b/>
                <w:bCs/>
                <w:sz w:val="21"/>
                <w:szCs w:val="21"/>
                <w:lang w:eastAsia="ru-RU"/>
              </w:rPr>
              <w:t>Виды информации</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center"/>
              <w:rPr>
                <w:rFonts w:ascii="Times New Roman" w:eastAsia="Times New Roman" w:hAnsi="Times New Roman" w:cs="Times New Roman"/>
                <w:b/>
                <w:bCs/>
                <w:sz w:val="21"/>
                <w:szCs w:val="21"/>
                <w:lang w:eastAsia="ru-RU"/>
              </w:rPr>
            </w:pPr>
            <w:r w:rsidRPr="00F072AC">
              <w:rPr>
                <w:rFonts w:ascii="Times New Roman" w:eastAsia="Times New Roman" w:hAnsi="Times New Roman" w:cs="Times New Roman"/>
                <w:b/>
                <w:bCs/>
                <w:sz w:val="21"/>
                <w:szCs w:val="21"/>
                <w:lang w:eastAsia="ru-RU"/>
              </w:rPr>
              <w:t>Описание видов информации</w:t>
            </w:r>
          </w:p>
        </w:tc>
      </w:tr>
      <w:tr w:rsidR="00F072AC" w:rsidRPr="00F072AC" w:rsidTr="00F072AC">
        <w:tc>
          <w:tcPr>
            <w:tcW w:w="0" w:type="auto"/>
            <w:gridSpan w:val="3"/>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Информация, запрещенная для распространения среди детей, согласно части 2 статьи 5 Федерального закона N 436-ФЗ</w:t>
            </w:r>
            <w:hyperlink r:id="rId5" w:anchor="10011" w:history="1">
              <w:r w:rsidRPr="00F072AC">
                <w:rPr>
                  <w:rFonts w:ascii="Times New Roman" w:eastAsia="Times New Roman" w:hAnsi="Times New Roman" w:cs="Times New Roman"/>
                  <w:sz w:val="21"/>
                  <w:szCs w:val="21"/>
                  <w:u w:val="single"/>
                  <w:bdr w:val="none" w:sz="0" w:space="0" w:color="auto" w:frame="1"/>
                  <w:lang w:eastAsia="ru-RU"/>
                </w:rPr>
                <w:t>*</w:t>
              </w:r>
            </w:hyperlink>
            <w:r w:rsidRPr="00F072AC">
              <w:rPr>
                <w:rFonts w:ascii="Times New Roman" w:eastAsia="Times New Roman" w:hAnsi="Times New Roman" w:cs="Times New Roman"/>
                <w:sz w:val="21"/>
                <w:szCs w:val="21"/>
                <w:lang w:eastAsia="ru-RU"/>
              </w:rPr>
              <w:t xml:space="preserve">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Побуждающая</w:t>
            </w:r>
            <w:proofErr w:type="gramEnd"/>
            <w:r w:rsidRPr="00F072AC">
              <w:rPr>
                <w:rFonts w:ascii="Times New Roman" w:eastAsia="Times New Roman" w:hAnsi="Times New Roman" w:cs="Times New Roman"/>
                <w:sz w:val="21"/>
                <w:szCs w:val="21"/>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описания и\или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2.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Способная</w:t>
            </w:r>
            <w:proofErr w:type="gramEnd"/>
            <w:r w:rsidRPr="00F072AC">
              <w:rPr>
                <w:rFonts w:ascii="Times New Roman" w:eastAsia="Times New Roman" w:hAnsi="Times New Roman" w:cs="Times New Roman"/>
                <w:sz w:val="21"/>
                <w:szCs w:val="21"/>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алкогольную и спиртосодержащую продукции, а также вовлечение детей в азартные игры и использование</w:t>
            </w:r>
            <w:proofErr w:type="gramEnd"/>
            <w:r w:rsidRPr="00F072AC">
              <w:rPr>
                <w:rFonts w:ascii="Times New Roman" w:eastAsia="Times New Roman" w:hAnsi="Times New Roman" w:cs="Times New Roman"/>
                <w:sz w:val="21"/>
                <w:szCs w:val="21"/>
                <w:lang w:eastAsia="ru-RU"/>
              </w:rPr>
              <w:t xml:space="preserve"> или вовлечение в проституцию, бродяжничество или </w:t>
            </w:r>
            <w:proofErr w:type="gramStart"/>
            <w:r w:rsidRPr="00F072AC">
              <w:rPr>
                <w:rFonts w:ascii="Times New Roman" w:eastAsia="Times New Roman" w:hAnsi="Times New Roman" w:cs="Times New Roman"/>
                <w:sz w:val="21"/>
                <w:szCs w:val="21"/>
                <w:lang w:eastAsia="ru-RU"/>
              </w:rPr>
              <w:t>попрошайничество</w:t>
            </w:r>
            <w:proofErr w:type="gramEnd"/>
            <w:r w:rsidRPr="00F072AC">
              <w:rPr>
                <w:rFonts w:ascii="Times New Roman" w:eastAsia="Times New Roman" w:hAnsi="Times New Roman" w:cs="Times New Roman"/>
                <w:sz w:val="21"/>
                <w:szCs w:val="21"/>
                <w:lang w:eastAsia="ru-RU"/>
              </w:rPr>
              <w:t xml:space="preserve">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3.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 </w:t>
            </w:r>
            <w:proofErr w:type="gramEnd"/>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4.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членам семьи </w:t>
            </w:r>
            <w:proofErr w:type="gramEnd"/>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5.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Оправдывающая</w:t>
            </w:r>
            <w:proofErr w:type="gramEnd"/>
            <w:r w:rsidRPr="00F072AC">
              <w:rPr>
                <w:rFonts w:ascii="Times New Roman" w:eastAsia="Times New Roman" w:hAnsi="Times New Roman" w:cs="Times New Roman"/>
                <w:sz w:val="21"/>
                <w:szCs w:val="21"/>
                <w:lang w:eastAsia="ru-RU"/>
              </w:rPr>
              <w:t xml:space="preserve"> противоправное поведение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w:t>
            </w:r>
            <w:r w:rsidRPr="00F072AC">
              <w:rPr>
                <w:rFonts w:ascii="Times New Roman" w:eastAsia="Times New Roman" w:hAnsi="Times New Roman" w:cs="Times New Roman"/>
                <w:sz w:val="21"/>
                <w:szCs w:val="21"/>
                <w:lang w:eastAsia="ru-RU"/>
              </w:rPr>
              <w:lastRenderedPageBreak/>
              <w:t xml:space="preserve">приложениях и другие виды информационных ресурсов, а также размещаемая на них информация), содержащая призывы и вовлечение детей в противоправное поведение и одобряющая его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lastRenderedPageBreak/>
              <w:t xml:space="preserve">6.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 xml:space="preserve">Содержащая нецензурную брань </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нецензурную брань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7.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Содержащая</w:t>
            </w:r>
            <w:proofErr w:type="gramEnd"/>
            <w:r w:rsidRPr="00F072AC">
              <w:rPr>
                <w:rFonts w:ascii="Times New Roman" w:eastAsia="Times New Roman" w:hAnsi="Times New Roman" w:cs="Times New Roman"/>
                <w:sz w:val="21"/>
                <w:szCs w:val="21"/>
                <w:lang w:eastAsia="ru-RU"/>
              </w:rPr>
              <w:t xml:space="preserve"> информацию порнографического характера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8.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учёбы или работы, иную информацию, позволяющую прямо или косвенно установить личность такого несовершеннолетнего </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 </w:t>
            </w:r>
          </w:p>
        </w:tc>
      </w:tr>
      <w:tr w:rsidR="00F072AC" w:rsidRPr="00F072AC" w:rsidTr="00F072AC">
        <w:tc>
          <w:tcPr>
            <w:tcW w:w="0" w:type="auto"/>
            <w:gridSpan w:val="3"/>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 -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 </w:t>
            </w:r>
          </w:p>
        </w:tc>
      </w:tr>
      <w:tr w:rsidR="00F072AC" w:rsidRPr="00F072AC" w:rsidTr="00F072AC">
        <w:tc>
          <w:tcPr>
            <w:tcW w:w="0" w:type="auto"/>
            <w:gridSpan w:val="3"/>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Информация, распространение которой среди детей определенных возрастных категорий ограничено, согласно части 3 статьи 5 Федерального закона N 436-ФЗ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9.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Представляемая</w:t>
            </w:r>
            <w:proofErr w:type="gramEnd"/>
            <w:r w:rsidRPr="00F072AC">
              <w:rPr>
                <w:rFonts w:ascii="Times New Roman" w:eastAsia="Times New Roman" w:hAnsi="Times New Roman" w:cs="Times New Roman"/>
                <w:sz w:val="21"/>
                <w:szCs w:val="21"/>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10.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11.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Представляемая</w:t>
            </w:r>
            <w:proofErr w:type="gramEnd"/>
            <w:r w:rsidRPr="00F072AC">
              <w:rPr>
                <w:rFonts w:ascii="Times New Roman" w:eastAsia="Times New Roman" w:hAnsi="Times New Roman" w:cs="Times New Roman"/>
                <w:sz w:val="21"/>
                <w:szCs w:val="21"/>
                <w:lang w:eastAsia="ru-RU"/>
              </w:rPr>
              <w:t xml:space="preserve"> в виде изображения или описания половых отношений между мужчиной и женщиной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w:t>
            </w:r>
            <w:r w:rsidRPr="00F072AC">
              <w:rPr>
                <w:rFonts w:ascii="Times New Roman" w:eastAsia="Times New Roman" w:hAnsi="Times New Roman" w:cs="Times New Roman"/>
                <w:sz w:val="21"/>
                <w:szCs w:val="21"/>
                <w:lang w:eastAsia="ru-RU"/>
              </w:rPr>
              <w:lastRenderedPageBreak/>
              <w:t xml:space="preserve">фотографии, рисунки, видеоматериалы по данной теме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lastRenderedPageBreak/>
              <w:t xml:space="preserve">12.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Содержащая</w:t>
            </w:r>
            <w:proofErr w:type="gramEnd"/>
            <w:r w:rsidRPr="00F072AC">
              <w:rPr>
                <w:rFonts w:ascii="Times New Roman" w:eastAsia="Times New Roman" w:hAnsi="Times New Roman" w:cs="Times New Roman"/>
                <w:sz w:val="21"/>
                <w:szCs w:val="21"/>
                <w:lang w:eastAsia="ru-RU"/>
              </w:rPr>
              <w:t xml:space="preserve"> бранные слова и выражения, относящиеся к нецензурной брани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 </w:t>
            </w:r>
          </w:p>
        </w:tc>
      </w:tr>
      <w:tr w:rsidR="00F072AC" w:rsidRPr="00F072AC" w:rsidTr="00F072AC">
        <w:tc>
          <w:tcPr>
            <w:tcW w:w="0" w:type="auto"/>
            <w:gridSpan w:val="3"/>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Информация, не соответствующая задачам образования</w:t>
            </w:r>
            <w:r w:rsidRPr="00F072AC">
              <w:rPr>
                <w:rFonts w:ascii="Times New Roman" w:eastAsia="Times New Roman" w:hAnsi="Times New Roman" w:cs="Times New Roman"/>
                <w:sz w:val="15"/>
                <w:szCs w:val="15"/>
                <w:vertAlign w:val="superscript"/>
                <w:lang w:eastAsia="ru-RU"/>
              </w:rPr>
              <w:t xml:space="preserve"> </w:t>
            </w:r>
            <w:hyperlink r:id="rId6" w:anchor="11111" w:history="1">
              <w:r w:rsidRPr="00F072AC">
                <w:rPr>
                  <w:rFonts w:ascii="Times New Roman" w:eastAsia="Times New Roman" w:hAnsi="Times New Roman" w:cs="Times New Roman"/>
                  <w:sz w:val="15"/>
                  <w:szCs w:val="15"/>
                  <w:u w:val="single"/>
                  <w:bdr w:val="none" w:sz="0" w:space="0" w:color="auto" w:frame="1"/>
                  <w:vertAlign w:val="superscript"/>
                  <w:lang w:eastAsia="ru-RU"/>
                </w:rPr>
                <w:t>1</w:t>
              </w:r>
            </w:hyperlink>
            <w:r w:rsidRPr="00F072AC">
              <w:rPr>
                <w:rFonts w:ascii="Times New Roman" w:eastAsia="Times New Roman" w:hAnsi="Times New Roman" w:cs="Times New Roman"/>
                <w:sz w:val="15"/>
                <w:szCs w:val="15"/>
                <w:vertAlign w:val="superscript"/>
                <w:lang w:eastAsia="ru-RU"/>
              </w:rPr>
              <w:t>,</w:t>
            </w:r>
            <w:hyperlink r:id="rId7" w:anchor="12222" w:history="1">
              <w:r w:rsidRPr="00F072AC">
                <w:rPr>
                  <w:rFonts w:ascii="Times New Roman" w:eastAsia="Times New Roman" w:hAnsi="Times New Roman" w:cs="Times New Roman"/>
                  <w:sz w:val="15"/>
                  <w:szCs w:val="15"/>
                  <w:u w:val="single"/>
                  <w:bdr w:val="none" w:sz="0" w:space="0" w:color="auto" w:frame="1"/>
                  <w:vertAlign w:val="superscript"/>
                  <w:lang w:eastAsia="ru-RU"/>
                </w:rPr>
                <w:t>2</w:t>
              </w:r>
            </w:hyperlink>
            <w:r w:rsidRPr="00F072AC">
              <w:rPr>
                <w:rFonts w:ascii="Times New Roman" w:eastAsia="Times New Roman" w:hAnsi="Times New Roman" w:cs="Times New Roman"/>
                <w:sz w:val="15"/>
                <w:szCs w:val="15"/>
                <w:vertAlign w:val="superscript"/>
                <w:lang w:eastAsia="ru-RU"/>
              </w:rPr>
              <w:t>,</w:t>
            </w:r>
            <w:hyperlink r:id="rId8" w:anchor="13333" w:history="1">
              <w:r w:rsidRPr="00F072AC">
                <w:rPr>
                  <w:rFonts w:ascii="Times New Roman" w:eastAsia="Times New Roman" w:hAnsi="Times New Roman" w:cs="Times New Roman"/>
                  <w:sz w:val="15"/>
                  <w:szCs w:val="15"/>
                  <w:u w:val="single"/>
                  <w:bdr w:val="none" w:sz="0" w:space="0" w:color="auto" w:frame="1"/>
                  <w:vertAlign w:val="superscript"/>
                  <w:lang w:eastAsia="ru-RU"/>
                </w:rPr>
                <w:t>3</w:t>
              </w:r>
            </w:hyperlink>
            <w:r w:rsidRPr="00F072AC">
              <w:rPr>
                <w:rFonts w:ascii="Times New Roman" w:eastAsia="Times New Roman" w:hAnsi="Times New Roman" w:cs="Times New Roman"/>
                <w:sz w:val="21"/>
                <w:szCs w:val="21"/>
                <w:lang w:eastAsia="ru-RU"/>
              </w:rPr>
              <w:t xml:space="preserve"> (не имеет нормативного закрепления и используется для целей настоящих Методических рекомендаций)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13.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Компьютерные и сетевые игры, за исключением </w:t>
            </w:r>
            <w:proofErr w:type="gramStart"/>
            <w:r w:rsidRPr="00F072AC">
              <w:rPr>
                <w:rFonts w:ascii="Times New Roman" w:eastAsia="Times New Roman" w:hAnsi="Times New Roman" w:cs="Times New Roman"/>
                <w:sz w:val="21"/>
                <w:szCs w:val="21"/>
                <w:lang w:eastAsia="ru-RU"/>
              </w:rPr>
              <w:t>соответствующих</w:t>
            </w:r>
            <w:proofErr w:type="gramEnd"/>
            <w:r w:rsidRPr="00F072AC">
              <w:rPr>
                <w:rFonts w:ascii="Times New Roman" w:eastAsia="Times New Roman" w:hAnsi="Times New Roman" w:cs="Times New Roman"/>
                <w:sz w:val="21"/>
                <w:szCs w:val="21"/>
                <w:lang w:eastAsia="ru-RU"/>
              </w:rPr>
              <w:t xml:space="preserve"> задачам образования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по тематике компьютерных игр, не соответствующим задачам образования, в том числе порталы </w:t>
            </w:r>
            <w:proofErr w:type="spellStart"/>
            <w:r w:rsidRPr="00F072AC">
              <w:rPr>
                <w:rFonts w:ascii="Times New Roman" w:eastAsia="Times New Roman" w:hAnsi="Times New Roman" w:cs="Times New Roman"/>
                <w:sz w:val="21"/>
                <w:szCs w:val="21"/>
                <w:lang w:eastAsia="ru-RU"/>
              </w:rPr>
              <w:t>браузерных</w:t>
            </w:r>
            <w:proofErr w:type="spellEnd"/>
            <w:r w:rsidRPr="00F072AC">
              <w:rPr>
                <w:rFonts w:ascii="Times New Roman" w:eastAsia="Times New Roman" w:hAnsi="Times New Roman" w:cs="Times New Roman"/>
                <w:sz w:val="21"/>
                <w:szCs w:val="21"/>
                <w:lang w:eastAsia="ru-RU"/>
              </w:rPr>
              <w:t xml:space="preserve"> игр, массовые многопользовательские игры и другие игры, игровой процесс которых осуществляется через сеть "Интернет" </w:t>
            </w:r>
            <w:proofErr w:type="gramEnd"/>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14.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Ресурсы, базирующиеся либо ориентированные на обеспечении анонимности распространителей и потребителей информации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обеспечивающие </w:t>
            </w:r>
            <w:proofErr w:type="spellStart"/>
            <w:r w:rsidRPr="00F072AC">
              <w:rPr>
                <w:rFonts w:ascii="Times New Roman" w:eastAsia="Times New Roman" w:hAnsi="Times New Roman" w:cs="Times New Roman"/>
                <w:sz w:val="21"/>
                <w:szCs w:val="21"/>
                <w:lang w:eastAsia="ru-RU"/>
              </w:rPr>
              <w:t>анонимизацию</w:t>
            </w:r>
            <w:proofErr w:type="spellEnd"/>
            <w:r w:rsidRPr="00F072AC">
              <w:rPr>
                <w:rFonts w:ascii="Times New Roman" w:eastAsia="Times New Roman" w:hAnsi="Times New Roman" w:cs="Times New Roman"/>
                <w:sz w:val="21"/>
                <w:szCs w:val="21"/>
                <w:lang w:eastAsia="ru-RU"/>
              </w:rPr>
              <w:t xml:space="preserve"> сетевого трафика в сети "Интернет", такие как анонимные форумы, чаты, доски объявлений и гостевые книги, </w:t>
            </w:r>
            <w:proofErr w:type="spellStart"/>
            <w:r w:rsidRPr="00F072AC">
              <w:rPr>
                <w:rFonts w:ascii="Times New Roman" w:eastAsia="Times New Roman" w:hAnsi="Times New Roman" w:cs="Times New Roman"/>
                <w:sz w:val="21"/>
                <w:szCs w:val="21"/>
                <w:lang w:eastAsia="ru-RU"/>
              </w:rPr>
              <w:t>анонимайзеры</w:t>
            </w:r>
            <w:proofErr w:type="spellEnd"/>
            <w:r w:rsidRPr="00F072AC">
              <w:rPr>
                <w:rFonts w:ascii="Times New Roman" w:eastAsia="Times New Roman" w:hAnsi="Times New Roman" w:cs="Times New Roman"/>
                <w:sz w:val="21"/>
                <w:szCs w:val="21"/>
                <w:lang w:eastAsia="ru-RU"/>
              </w:rPr>
              <w:t xml:space="preserve"> и другие программы и сервисы </w:t>
            </w:r>
            <w:proofErr w:type="gramEnd"/>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15.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Банки рефератов, эссе, дипломных работ, готовых домашних заданий и других информационных ресурсов, предоставляющих обучающимся готовые решения в форме материала, ответов и другой информации для осуществления ими учебной деятельности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такие как сайты готовых рефератов, эссе, курсовых и дипломных работ, готовых домашних заданий, </w:t>
            </w:r>
            <w:proofErr w:type="spellStart"/>
            <w:r w:rsidRPr="00F072AC">
              <w:rPr>
                <w:rFonts w:ascii="Times New Roman" w:eastAsia="Times New Roman" w:hAnsi="Times New Roman" w:cs="Times New Roman"/>
                <w:sz w:val="21"/>
                <w:szCs w:val="21"/>
                <w:lang w:eastAsia="ru-RU"/>
              </w:rPr>
              <w:t>решебников</w:t>
            </w:r>
            <w:proofErr w:type="spellEnd"/>
            <w:r w:rsidRPr="00F072AC">
              <w:rPr>
                <w:rFonts w:ascii="Times New Roman" w:eastAsia="Times New Roman" w:hAnsi="Times New Roman" w:cs="Times New Roman"/>
                <w:sz w:val="21"/>
                <w:szCs w:val="21"/>
                <w:lang w:eastAsia="ru-RU"/>
              </w:rPr>
              <w:t>,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w:t>
            </w:r>
            <w:proofErr w:type="gramEnd"/>
            <w:r w:rsidRPr="00F072AC">
              <w:rPr>
                <w:rFonts w:ascii="Times New Roman" w:eastAsia="Times New Roman" w:hAnsi="Times New Roman" w:cs="Times New Roman"/>
                <w:sz w:val="21"/>
                <w:szCs w:val="21"/>
                <w:lang w:eastAsia="ru-RU"/>
              </w:rPr>
              <w:t xml:space="preserve">, </w:t>
            </w:r>
            <w:proofErr w:type="gramStart"/>
            <w:r w:rsidRPr="00F072AC">
              <w:rPr>
                <w:rFonts w:ascii="Times New Roman" w:eastAsia="Times New Roman" w:hAnsi="Times New Roman" w:cs="Times New Roman"/>
                <w:sz w:val="21"/>
                <w:szCs w:val="21"/>
                <w:lang w:eastAsia="ru-RU"/>
              </w:rPr>
              <w:t xml:space="preserve">ответов и другой информации, позволяющая им не осуществлять учебную деятельность самостоятельно </w:t>
            </w:r>
            <w:proofErr w:type="gramEnd"/>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16.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Онлайн-казино и тотализаторы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 </w:t>
            </w:r>
            <w:proofErr w:type="gramEnd"/>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17.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Мошеннические сайты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Сайты, навязывающие услуги на базе СМС-</w:t>
            </w:r>
            <w:r w:rsidRPr="00F072AC">
              <w:rPr>
                <w:rFonts w:ascii="Times New Roman" w:eastAsia="Times New Roman" w:hAnsi="Times New Roman" w:cs="Times New Roman"/>
                <w:sz w:val="21"/>
                <w:szCs w:val="21"/>
                <w:lang w:eastAsia="ru-RU"/>
              </w:rPr>
              <w:lastRenderedPageBreak/>
              <w:t>платежей, сайты, обманным путем собирающие личную информацию (</w:t>
            </w:r>
            <w:proofErr w:type="spellStart"/>
            <w:r w:rsidRPr="00F072AC">
              <w:rPr>
                <w:rFonts w:ascii="Times New Roman" w:eastAsia="Times New Roman" w:hAnsi="Times New Roman" w:cs="Times New Roman"/>
                <w:sz w:val="21"/>
                <w:szCs w:val="21"/>
                <w:lang w:eastAsia="ru-RU"/>
              </w:rPr>
              <w:t>фишинг</w:t>
            </w:r>
            <w:proofErr w:type="spellEnd"/>
            <w:r w:rsidRPr="00F072AC">
              <w:rPr>
                <w:rFonts w:ascii="Times New Roman" w:eastAsia="Times New Roman" w:hAnsi="Times New Roman" w:cs="Times New Roman"/>
                <w:sz w:val="21"/>
                <w:szCs w:val="21"/>
                <w:lang w:eastAsia="ru-RU"/>
              </w:rPr>
              <w:t xml:space="preserve">)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lastRenderedPageBreak/>
              <w:t xml:space="preserve">18.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 xml:space="preserve">Магия, колдовство, чародейство, ясновидящие, приворот по фото, теургия, волшебство, некромантия и секты </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19.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Ресурсы, содержащие рекламу и направленные на продажу товаров и/или услуг детям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20.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Службы знакомств, социальные сети, </w:t>
            </w:r>
            <w:proofErr w:type="spellStart"/>
            <w:r w:rsidRPr="00F072AC">
              <w:rPr>
                <w:rFonts w:ascii="Times New Roman" w:eastAsia="Times New Roman" w:hAnsi="Times New Roman" w:cs="Times New Roman"/>
                <w:sz w:val="21"/>
                <w:szCs w:val="21"/>
                <w:lang w:eastAsia="ru-RU"/>
              </w:rPr>
              <w:t>мессенджеры</w:t>
            </w:r>
            <w:proofErr w:type="spellEnd"/>
            <w:r w:rsidRPr="00F072AC">
              <w:rPr>
                <w:rFonts w:ascii="Times New Roman" w:eastAsia="Times New Roman" w:hAnsi="Times New Roman" w:cs="Times New Roman"/>
                <w:sz w:val="21"/>
                <w:szCs w:val="21"/>
                <w:lang w:eastAsia="ru-RU"/>
              </w:rPr>
              <w:t xml:space="preserve"> и </w:t>
            </w:r>
            <w:proofErr w:type="gramStart"/>
            <w:r w:rsidRPr="00F072AC">
              <w:rPr>
                <w:rFonts w:ascii="Times New Roman" w:eastAsia="Times New Roman" w:hAnsi="Times New Roman" w:cs="Times New Roman"/>
                <w:sz w:val="21"/>
                <w:szCs w:val="21"/>
                <w:lang w:eastAsia="ru-RU"/>
              </w:rPr>
              <w:t>сайты</w:t>
            </w:r>
            <w:proofErr w:type="gramEnd"/>
            <w:r w:rsidRPr="00F072AC">
              <w:rPr>
                <w:rFonts w:ascii="Times New Roman" w:eastAsia="Times New Roman" w:hAnsi="Times New Roman" w:cs="Times New Roman"/>
                <w:sz w:val="21"/>
                <w:szCs w:val="21"/>
                <w:lang w:eastAsia="ru-RU"/>
              </w:rPr>
              <w:t xml:space="preserve"> и сервисы для организации сетевого общения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proofErr w:type="gramStart"/>
            <w:r w:rsidRPr="00F072AC">
              <w:rPr>
                <w:rFonts w:ascii="Times New Roman" w:eastAsia="Times New Roman" w:hAnsi="Times New Roman" w:cs="Times New Roman"/>
                <w:sz w:val="21"/>
                <w:szCs w:val="21"/>
                <w:lang w:eastAsia="ru-RU"/>
              </w:rPr>
              <w:t xml:space="preserve">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w:t>
            </w:r>
            <w:proofErr w:type="spellStart"/>
            <w:r w:rsidRPr="00F072AC">
              <w:rPr>
                <w:rFonts w:ascii="Times New Roman" w:eastAsia="Times New Roman" w:hAnsi="Times New Roman" w:cs="Times New Roman"/>
                <w:sz w:val="21"/>
                <w:szCs w:val="21"/>
                <w:lang w:eastAsia="ru-RU"/>
              </w:rPr>
              <w:t>мессенджеры</w:t>
            </w:r>
            <w:proofErr w:type="spellEnd"/>
            <w:r w:rsidRPr="00F072AC">
              <w:rPr>
                <w:rFonts w:ascii="Times New Roman" w:eastAsia="Times New Roman" w:hAnsi="Times New Roman" w:cs="Times New Roman"/>
                <w:sz w:val="21"/>
                <w:szCs w:val="21"/>
                <w:lang w:eastAsia="ru-RU"/>
              </w:rPr>
              <w:t xml:space="preserve">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 </w:t>
            </w:r>
            <w:proofErr w:type="gramEnd"/>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21.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Интернет-ресурсы, нарушающие исключительные права обладания (авторские права)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w:t>
            </w:r>
            <w:proofErr w:type="spellStart"/>
            <w:r w:rsidRPr="00F072AC">
              <w:rPr>
                <w:rFonts w:ascii="Times New Roman" w:eastAsia="Times New Roman" w:hAnsi="Times New Roman" w:cs="Times New Roman"/>
                <w:sz w:val="21"/>
                <w:szCs w:val="21"/>
                <w:lang w:eastAsia="ru-RU"/>
              </w:rPr>
              <w:t>торрентов</w:t>
            </w:r>
            <w:proofErr w:type="spellEnd"/>
            <w:r w:rsidRPr="00F072AC">
              <w:rPr>
                <w:rFonts w:ascii="Times New Roman" w:eastAsia="Times New Roman" w:hAnsi="Times New Roman" w:cs="Times New Roman"/>
                <w:sz w:val="21"/>
                <w:szCs w:val="21"/>
                <w:lang w:eastAsia="ru-RU"/>
              </w:rPr>
              <w:t xml:space="preserve">, пиринговых сетей и других сайтов, сервисов и программ, предоставляющих необходимый функционал и возможности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22.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Пропаганда национализма, фашизма и межнациональной розни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23.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Ресурсы, ориентированные на предоставление неправдивой информации об истории России и формирование неуважительного отношения к ней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 </w:t>
            </w:r>
          </w:p>
        </w:tc>
      </w:tr>
      <w:tr w:rsidR="00F072AC" w:rsidRPr="00F072AC" w:rsidTr="00F072A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24.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t xml:space="preserve">Ресурсы, ориентированные на продажу документов об образовании и (или) обучении, </w:t>
            </w:r>
            <w:r w:rsidRPr="00F072AC">
              <w:rPr>
                <w:rFonts w:ascii="Times New Roman" w:eastAsia="Times New Roman" w:hAnsi="Times New Roman" w:cs="Times New Roman"/>
                <w:sz w:val="21"/>
                <w:szCs w:val="21"/>
                <w:lang w:eastAsia="ru-RU"/>
              </w:rPr>
              <w:lastRenderedPageBreak/>
              <w:t xml:space="preserve">без прохождения итоговой аттестации в организациях, осуществляющих образовательную деятельность </w:t>
            </w:r>
          </w:p>
        </w:tc>
        <w:tc>
          <w:tcPr>
            <w:tcW w:w="0" w:type="auto"/>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21"/>
                <w:szCs w:val="21"/>
                <w:lang w:eastAsia="ru-RU"/>
              </w:rPr>
              <w:lastRenderedPageBreak/>
              <w:t xml:space="preserve">Информационная продукция (в том числе сайты, сетевые средства массовой информации, </w:t>
            </w:r>
            <w:r w:rsidRPr="00F072AC">
              <w:rPr>
                <w:rFonts w:ascii="Times New Roman" w:eastAsia="Times New Roman" w:hAnsi="Times New Roman" w:cs="Times New Roman"/>
                <w:sz w:val="21"/>
                <w:szCs w:val="21"/>
                <w:lang w:eastAsia="ru-RU"/>
              </w:rPr>
              <w:lastRenderedPageBreak/>
              <w:t xml:space="preserve">социальные сети, интерактивные и мобильные приложениях и другие виды информационных ресурсов, а также размещаемая на них информация), предлагающие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 </w:t>
            </w:r>
          </w:p>
        </w:tc>
      </w:tr>
      <w:tr w:rsidR="00F072AC" w:rsidRPr="00F072AC" w:rsidTr="00F072AC">
        <w:tc>
          <w:tcPr>
            <w:tcW w:w="0" w:type="auto"/>
            <w:gridSpan w:val="3"/>
            <w:tcBorders>
              <w:top w:val="single" w:sz="4" w:space="0" w:color="auto"/>
              <w:left w:val="single" w:sz="4" w:space="0" w:color="auto"/>
              <w:bottom w:val="single" w:sz="4" w:space="0" w:color="auto"/>
              <w:right w:val="single" w:sz="4" w:space="0" w:color="auto"/>
            </w:tcBorders>
            <w:hideMark/>
          </w:tcPr>
          <w:p w:rsidR="00F072AC" w:rsidRPr="00F072AC" w:rsidRDefault="00F072AC" w:rsidP="00F072AC">
            <w:pPr>
              <w:spacing w:after="0" w:line="240" w:lineRule="auto"/>
              <w:jc w:val="both"/>
              <w:rPr>
                <w:rFonts w:ascii="Times New Roman" w:eastAsia="Times New Roman" w:hAnsi="Times New Roman" w:cs="Times New Roman"/>
                <w:sz w:val="21"/>
                <w:szCs w:val="21"/>
                <w:lang w:eastAsia="ru-RU"/>
              </w:rPr>
            </w:pPr>
            <w:r w:rsidRPr="00F072AC">
              <w:rPr>
                <w:rFonts w:ascii="Times New Roman" w:eastAsia="Times New Roman" w:hAnsi="Times New Roman" w:cs="Times New Roman"/>
                <w:sz w:val="15"/>
                <w:szCs w:val="15"/>
                <w:vertAlign w:val="superscript"/>
                <w:lang w:eastAsia="ru-RU"/>
              </w:rPr>
              <w:lastRenderedPageBreak/>
              <w:t>1</w:t>
            </w:r>
            <w:r w:rsidRPr="00F072AC">
              <w:rPr>
                <w:rFonts w:ascii="Times New Roman" w:eastAsia="Times New Roman" w:hAnsi="Times New Roman" w:cs="Times New Roman"/>
                <w:sz w:val="21"/>
                <w:szCs w:val="21"/>
                <w:lang w:eastAsia="ru-RU"/>
              </w:rPr>
              <w:t xml:space="preserve"> - рекомендуется исключить из обработки систем контент-фильтрации "Интернет</w:t>
            </w:r>
            <w:proofErr w:type="gramStart"/>
            <w:r w:rsidRPr="00F072AC">
              <w:rPr>
                <w:rFonts w:ascii="Times New Roman" w:eastAsia="Times New Roman" w:hAnsi="Times New Roman" w:cs="Times New Roman"/>
                <w:sz w:val="21"/>
                <w:szCs w:val="21"/>
                <w:lang w:eastAsia="ru-RU"/>
              </w:rPr>
              <w:t>"-</w:t>
            </w:r>
            <w:proofErr w:type="gramEnd"/>
            <w:r w:rsidRPr="00F072AC">
              <w:rPr>
                <w:rFonts w:ascii="Times New Roman" w:eastAsia="Times New Roman" w:hAnsi="Times New Roman" w:cs="Times New Roman"/>
                <w:sz w:val="21"/>
                <w:szCs w:val="21"/>
                <w:lang w:eastAsia="ru-RU"/>
              </w:rPr>
              <w:t xml:space="preserve">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 </w:t>
            </w:r>
            <w:r w:rsidRPr="00F072AC">
              <w:rPr>
                <w:rFonts w:ascii="Times New Roman" w:eastAsia="Times New Roman" w:hAnsi="Times New Roman" w:cs="Times New Roman"/>
                <w:sz w:val="15"/>
                <w:szCs w:val="15"/>
                <w:vertAlign w:val="superscript"/>
                <w:lang w:eastAsia="ru-RU"/>
              </w:rPr>
              <w:t>2</w:t>
            </w:r>
            <w:r w:rsidRPr="00F072AC">
              <w:rPr>
                <w:rFonts w:ascii="Times New Roman" w:eastAsia="Times New Roman" w:hAnsi="Times New Roman" w:cs="Times New Roman"/>
                <w:sz w:val="21"/>
                <w:szCs w:val="21"/>
                <w:lang w:eastAsia="ru-RU"/>
              </w:rPr>
              <w:t xml:space="preserve"> -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 </w:t>
            </w:r>
            <w:r w:rsidRPr="00F072AC">
              <w:rPr>
                <w:rFonts w:ascii="Times New Roman" w:eastAsia="Times New Roman" w:hAnsi="Times New Roman" w:cs="Times New Roman"/>
                <w:sz w:val="15"/>
                <w:szCs w:val="15"/>
                <w:vertAlign w:val="superscript"/>
                <w:lang w:eastAsia="ru-RU"/>
              </w:rPr>
              <w:t>3</w:t>
            </w:r>
            <w:r w:rsidRPr="00F072AC">
              <w:rPr>
                <w:rFonts w:ascii="Times New Roman" w:eastAsia="Times New Roman" w:hAnsi="Times New Roman" w:cs="Times New Roman"/>
                <w:sz w:val="21"/>
                <w:szCs w:val="21"/>
                <w:lang w:eastAsia="ru-RU"/>
              </w:rPr>
              <w:t xml:space="preserve"> - не имеет нормативного закрепления и используется для целей настоящих Методических рекомендаций. </w:t>
            </w:r>
          </w:p>
        </w:tc>
      </w:tr>
    </w:tbl>
    <w:p w:rsidR="00F072AC" w:rsidRDefault="00F072AC" w:rsidP="00F072AC">
      <w:pPr>
        <w:spacing w:after="0" w:line="270" w:lineRule="atLeast"/>
        <w:ind w:firstLine="567"/>
        <w:jc w:val="both"/>
        <w:outlineLvl w:val="2"/>
        <w:rPr>
          <w:rFonts w:ascii="Times New Roman" w:eastAsia="Times New Roman" w:hAnsi="Times New Roman" w:cs="Times New Roman"/>
          <w:b/>
          <w:bCs/>
          <w:sz w:val="26"/>
          <w:szCs w:val="26"/>
          <w:lang w:eastAsia="ru-RU"/>
        </w:rPr>
      </w:pPr>
    </w:p>
    <w:p w:rsidR="00F072AC" w:rsidRDefault="00F072AC" w:rsidP="00F072AC">
      <w:pPr>
        <w:spacing w:after="0" w:line="270" w:lineRule="atLeast"/>
        <w:ind w:firstLine="567"/>
        <w:jc w:val="both"/>
        <w:outlineLvl w:val="2"/>
        <w:rPr>
          <w:rFonts w:ascii="Times New Roman" w:eastAsia="Times New Roman" w:hAnsi="Times New Roman" w:cs="Times New Roman"/>
          <w:b/>
          <w:bCs/>
          <w:sz w:val="26"/>
          <w:szCs w:val="26"/>
          <w:lang w:eastAsia="ru-RU"/>
        </w:rPr>
      </w:pPr>
      <w:r w:rsidRPr="00F072AC">
        <w:rPr>
          <w:rFonts w:ascii="Times New Roman" w:eastAsia="Times New Roman" w:hAnsi="Times New Roman" w:cs="Times New Roman"/>
          <w:b/>
          <w:bCs/>
          <w:sz w:val="26"/>
          <w:szCs w:val="26"/>
          <w:lang w:eastAsia="ru-RU"/>
        </w:rPr>
        <w:t>Перечень видов информации, к которым может быть предоставлен доступ согласно определенной возрастной категории</w:t>
      </w:r>
    </w:p>
    <w:p w:rsidR="00F072AC" w:rsidRPr="00F072AC" w:rsidRDefault="00F072AC" w:rsidP="00F072AC">
      <w:pPr>
        <w:spacing w:after="0" w:line="270" w:lineRule="atLeast"/>
        <w:ind w:firstLine="567"/>
        <w:jc w:val="both"/>
        <w:outlineLvl w:val="2"/>
        <w:rPr>
          <w:rFonts w:ascii="Times New Roman" w:eastAsia="Times New Roman" w:hAnsi="Times New Roman" w:cs="Times New Roman"/>
          <w:b/>
          <w:bCs/>
          <w:sz w:val="26"/>
          <w:szCs w:val="26"/>
          <w:lang w:eastAsia="ru-RU"/>
        </w:rPr>
      </w:pPr>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r w:rsidRPr="00F072AC">
        <w:rPr>
          <w:rFonts w:ascii="Times New Roman" w:eastAsia="Times New Roman" w:hAnsi="Times New Roman" w:cs="Times New Roman"/>
          <w:sz w:val="23"/>
          <w:szCs w:val="23"/>
          <w:lang w:eastAsia="ru-RU"/>
        </w:rPr>
        <w:t>Информационная продукция для детей, не достигших возраста шести лет, согласно статье 7 Федерального закона N 436-ФЗ:</w:t>
      </w:r>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proofErr w:type="gramStart"/>
      <w:r w:rsidRPr="00F072AC">
        <w:rPr>
          <w:rFonts w:ascii="Times New Roman" w:eastAsia="Times New Roman" w:hAnsi="Times New Roman" w:cs="Times New Roman"/>
          <w:sz w:val="23"/>
          <w:szCs w:val="23"/>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F072AC">
        <w:rPr>
          <w:rFonts w:ascii="Times New Roman" w:eastAsia="Times New Roman" w:hAnsi="Times New Roman" w:cs="Times New Roman"/>
          <w:sz w:val="23"/>
          <w:szCs w:val="23"/>
          <w:lang w:eastAsia="ru-RU"/>
        </w:rPr>
        <w:t xml:space="preserve"> к жертве насилия и (или) осуждения насилия).</w:t>
      </w:r>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r w:rsidRPr="00F072AC">
        <w:rPr>
          <w:rFonts w:ascii="Times New Roman" w:eastAsia="Times New Roman" w:hAnsi="Times New Roman" w:cs="Times New Roman"/>
          <w:sz w:val="23"/>
          <w:szCs w:val="23"/>
          <w:lang w:eastAsia="ru-RU"/>
        </w:rPr>
        <w:t>Информационная продукция для детей, достигших возраста шести лет, согласно статье 8 Федерального закона N 436-ФЗ:</w:t>
      </w:r>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proofErr w:type="gramStart"/>
      <w:r w:rsidRPr="00F072AC">
        <w:rPr>
          <w:rFonts w:ascii="Times New Roman" w:eastAsia="Times New Roman" w:hAnsi="Times New Roman" w:cs="Times New Roman"/>
          <w:sz w:val="23"/>
          <w:szCs w:val="23"/>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r w:rsidRPr="00F072AC">
        <w:rPr>
          <w:rFonts w:ascii="Times New Roman" w:eastAsia="Times New Roman" w:hAnsi="Times New Roman" w:cs="Times New Roman"/>
          <w:sz w:val="23"/>
          <w:szCs w:val="23"/>
          <w:lang w:eastAsia="ru-RU"/>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r w:rsidRPr="00F072AC">
        <w:rPr>
          <w:rFonts w:ascii="Times New Roman" w:eastAsia="Times New Roman" w:hAnsi="Times New Roman" w:cs="Times New Roman"/>
          <w:sz w:val="23"/>
          <w:szCs w:val="23"/>
          <w:lang w:eastAsia="ru-RU"/>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r w:rsidRPr="00F072AC">
        <w:rPr>
          <w:rFonts w:ascii="Times New Roman" w:eastAsia="Times New Roman" w:hAnsi="Times New Roman" w:cs="Times New Roman"/>
          <w:sz w:val="23"/>
          <w:szCs w:val="23"/>
          <w:lang w:eastAsia="ru-RU"/>
        </w:rP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proofErr w:type="gramStart"/>
      <w:r w:rsidRPr="00F072AC">
        <w:rPr>
          <w:rFonts w:ascii="Times New Roman" w:eastAsia="Times New Roman" w:hAnsi="Times New Roman" w:cs="Times New Roman"/>
          <w:sz w:val="23"/>
          <w:szCs w:val="23"/>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proofErr w:type="gramStart"/>
      <w:r w:rsidRPr="00F072AC">
        <w:rPr>
          <w:rFonts w:ascii="Times New Roman" w:eastAsia="Times New Roman" w:hAnsi="Times New Roman" w:cs="Times New Roman"/>
          <w:sz w:val="23"/>
          <w:szCs w:val="23"/>
          <w:lang w:eastAsia="ru-RU"/>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proofErr w:type="gramStart"/>
      <w:r w:rsidRPr="00F072AC">
        <w:rPr>
          <w:rFonts w:ascii="Times New Roman" w:eastAsia="Times New Roman" w:hAnsi="Times New Roman" w:cs="Times New Roman"/>
          <w:sz w:val="23"/>
          <w:szCs w:val="23"/>
          <w:lang w:eastAsia="ru-RU"/>
        </w:rPr>
        <w:lastRenderedPageBreak/>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w:t>
      </w:r>
      <w:proofErr w:type="gramEnd"/>
      <w:r w:rsidRPr="00F072AC">
        <w:rPr>
          <w:rFonts w:ascii="Times New Roman" w:eastAsia="Times New Roman" w:hAnsi="Times New Roman" w:cs="Times New Roman"/>
          <w:sz w:val="23"/>
          <w:szCs w:val="23"/>
          <w:lang w:eastAsia="ru-RU"/>
        </w:rPr>
        <w:t xml:space="preserve"> опасность потребления указанных продукции, средств, веществ, изделий;</w:t>
      </w:r>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r w:rsidRPr="00F072AC">
        <w:rPr>
          <w:rFonts w:ascii="Times New Roman" w:eastAsia="Times New Roman" w:hAnsi="Times New Roman" w:cs="Times New Roman"/>
          <w:sz w:val="23"/>
          <w:szCs w:val="23"/>
          <w:lang w:eastAsia="ru-RU"/>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proofErr w:type="gramStart"/>
      <w:r w:rsidRPr="00F072AC">
        <w:rPr>
          <w:rFonts w:ascii="Times New Roman" w:eastAsia="Times New Roman" w:hAnsi="Times New Roman" w:cs="Times New Roman"/>
          <w:sz w:val="23"/>
          <w:szCs w:val="23"/>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r w:rsidRPr="00F072AC">
        <w:rPr>
          <w:rFonts w:ascii="Times New Roman" w:eastAsia="Times New Roman" w:hAnsi="Times New Roman" w:cs="Times New Roman"/>
          <w:sz w:val="23"/>
          <w:szCs w:val="23"/>
          <w:lang w:eastAsia="ru-RU"/>
        </w:rPr>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proofErr w:type="gramStart"/>
      <w:r w:rsidRPr="00F072AC">
        <w:rPr>
          <w:rFonts w:ascii="Times New Roman" w:eastAsia="Times New Roman" w:hAnsi="Times New Roman" w:cs="Times New Roman"/>
          <w:sz w:val="23"/>
          <w:szCs w:val="23"/>
          <w:lang w:eastAsia="ru-RU"/>
        </w:rPr>
        <w:t>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proofErr w:type="gramStart"/>
      <w:r w:rsidRPr="00F072AC">
        <w:rPr>
          <w:rFonts w:ascii="Times New Roman" w:eastAsia="Times New Roman" w:hAnsi="Times New Roman" w:cs="Times New Roman"/>
          <w:sz w:val="23"/>
          <w:szCs w:val="23"/>
          <w:lang w:eastAsia="ru-RU"/>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r w:rsidRPr="00F072AC">
        <w:rPr>
          <w:rFonts w:ascii="Times New Roman" w:eastAsia="Times New Roman" w:hAnsi="Times New Roman" w:cs="Times New Roman"/>
          <w:sz w:val="23"/>
          <w:szCs w:val="23"/>
          <w:lang w:eastAsia="ru-RU"/>
        </w:rPr>
        <w:t>отдельные бранные слова и (или) выражения, не относящиеся к нецензурной брани;</w:t>
      </w:r>
    </w:p>
    <w:p w:rsidR="00F072AC" w:rsidRPr="00F072AC" w:rsidRDefault="00F072AC" w:rsidP="00F072AC">
      <w:pPr>
        <w:spacing w:after="0" w:line="270" w:lineRule="atLeast"/>
        <w:ind w:firstLine="567"/>
        <w:jc w:val="both"/>
        <w:rPr>
          <w:rFonts w:ascii="Times New Roman" w:eastAsia="Times New Roman" w:hAnsi="Times New Roman" w:cs="Times New Roman"/>
          <w:sz w:val="23"/>
          <w:szCs w:val="23"/>
          <w:lang w:eastAsia="ru-RU"/>
        </w:rPr>
      </w:pPr>
      <w:r w:rsidRPr="00F072AC">
        <w:rPr>
          <w:rFonts w:ascii="Times New Roman" w:eastAsia="Times New Roman" w:hAnsi="Times New Roman" w:cs="Times New Roman"/>
          <w:sz w:val="23"/>
          <w:szCs w:val="23"/>
          <w:lang w:eastAsia="ru-RU"/>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CE00FD" w:rsidRDefault="00CE00FD">
      <w:bookmarkStart w:id="0" w:name="_GoBack"/>
      <w:bookmarkEnd w:id="0"/>
    </w:p>
    <w:sectPr w:rsidR="00CE0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AC"/>
    <w:rsid w:val="00CE00FD"/>
    <w:rsid w:val="00F0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72AC"/>
    <w:pPr>
      <w:spacing w:after="255" w:line="270" w:lineRule="atLeast"/>
      <w:outlineLvl w:val="2"/>
    </w:pPr>
    <w:rPr>
      <w:rFonts w:ascii="Times New Roman" w:eastAsia="Times New Roman" w:hAnsi="Times New Roman" w:cs="Times New Roman"/>
      <w:b/>
      <w:bCs/>
      <w:color w:val="33333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72AC"/>
    <w:rPr>
      <w:rFonts w:ascii="Times New Roman" w:eastAsia="Times New Roman" w:hAnsi="Times New Roman" w:cs="Times New Roman"/>
      <w:b/>
      <w:bCs/>
      <w:color w:val="333333"/>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72AC"/>
    <w:pPr>
      <w:spacing w:after="255" w:line="270" w:lineRule="atLeast"/>
      <w:outlineLvl w:val="2"/>
    </w:pPr>
    <w:rPr>
      <w:rFonts w:ascii="Times New Roman" w:eastAsia="Times New Roman" w:hAnsi="Times New Roman" w:cs="Times New Roman"/>
      <w:b/>
      <w:bCs/>
      <w:color w:val="33333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72AC"/>
    <w:rPr>
      <w:rFonts w:ascii="Times New Roman" w:eastAsia="Times New Roman" w:hAnsi="Times New Roman" w:cs="Times New Roman"/>
      <w:b/>
      <w:bCs/>
      <w:color w:val="333333"/>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78370">
      <w:bodyDiv w:val="1"/>
      <w:marLeft w:val="0"/>
      <w:marRight w:val="0"/>
      <w:marTop w:val="0"/>
      <w:marBottom w:val="0"/>
      <w:divBdr>
        <w:top w:val="none" w:sz="0" w:space="0" w:color="auto"/>
        <w:left w:val="none" w:sz="0" w:space="0" w:color="auto"/>
        <w:bottom w:val="none" w:sz="0" w:space="0" w:color="auto"/>
        <w:right w:val="none" w:sz="0" w:space="0" w:color="auto"/>
      </w:divBdr>
      <w:divsChild>
        <w:div w:id="2068647971">
          <w:marLeft w:val="0"/>
          <w:marRight w:val="0"/>
          <w:marTop w:val="0"/>
          <w:marBottom w:val="0"/>
          <w:divBdr>
            <w:top w:val="none" w:sz="0" w:space="0" w:color="auto"/>
            <w:left w:val="none" w:sz="0" w:space="0" w:color="auto"/>
            <w:bottom w:val="none" w:sz="0" w:space="0" w:color="auto"/>
            <w:right w:val="none" w:sz="0" w:space="0" w:color="auto"/>
          </w:divBdr>
          <w:divsChild>
            <w:div w:id="650908359">
              <w:marLeft w:val="0"/>
              <w:marRight w:val="0"/>
              <w:marTop w:val="0"/>
              <w:marBottom w:val="0"/>
              <w:divBdr>
                <w:top w:val="none" w:sz="0" w:space="0" w:color="auto"/>
                <w:left w:val="none" w:sz="0" w:space="0" w:color="auto"/>
                <w:bottom w:val="none" w:sz="0" w:space="0" w:color="auto"/>
                <w:right w:val="none" w:sz="0" w:space="0" w:color="auto"/>
              </w:divBdr>
              <w:divsChild>
                <w:div w:id="1525705920">
                  <w:marLeft w:val="0"/>
                  <w:marRight w:val="0"/>
                  <w:marTop w:val="0"/>
                  <w:marBottom w:val="0"/>
                  <w:divBdr>
                    <w:top w:val="none" w:sz="0" w:space="0" w:color="auto"/>
                    <w:left w:val="none" w:sz="0" w:space="0" w:color="auto"/>
                    <w:bottom w:val="none" w:sz="0" w:space="0" w:color="auto"/>
                    <w:right w:val="none" w:sz="0" w:space="0" w:color="auto"/>
                  </w:divBdr>
                  <w:divsChild>
                    <w:div w:id="1233197647">
                      <w:marLeft w:val="0"/>
                      <w:marRight w:val="0"/>
                      <w:marTop w:val="0"/>
                      <w:marBottom w:val="0"/>
                      <w:divBdr>
                        <w:top w:val="none" w:sz="0" w:space="0" w:color="auto"/>
                        <w:left w:val="none" w:sz="0" w:space="0" w:color="auto"/>
                        <w:bottom w:val="none" w:sz="0" w:space="0" w:color="auto"/>
                        <w:right w:val="none" w:sz="0" w:space="0" w:color="auto"/>
                      </w:divBdr>
                      <w:divsChild>
                        <w:div w:id="526139071">
                          <w:marLeft w:val="0"/>
                          <w:marRight w:val="0"/>
                          <w:marTop w:val="0"/>
                          <w:marBottom w:val="0"/>
                          <w:divBdr>
                            <w:top w:val="none" w:sz="0" w:space="0" w:color="auto"/>
                            <w:left w:val="none" w:sz="0" w:space="0" w:color="auto"/>
                            <w:bottom w:val="none" w:sz="0" w:space="0" w:color="auto"/>
                            <w:right w:val="none" w:sz="0" w:space="0" w:color="auto"/>
                          </w:divBdr>
                          <w:divsChild>
                            <w:div w:id="10688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145832/" TargetMode="External"/><Relationship Id="rId3" Type="http://schemas.openxmlformats.org/officeDocument/2006/relationships/settings" Target="settings.xml"/><Relationship Id="rId7" Type="http://schemas.openxmlformats.org/officeDocument/2006/relationships/hyperlink" Target="https://www.garant.ru/products/ipo/prime/doc/721458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2145832/" TargetMode="External"/><Relationship Id="rId5" Type="http://schemas.openxmlformats.org/officeDocument/2006/relationships/hyperlink" Target="https://www.garant.ru/products/ipo/prime/doc/7214583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2795</Words>
  <Characters>15936</Characters>
  <Application>Microsoft Office Word</Application>
  <DocSecurity>0</DocSecurity>
  <Lines>132</Lines>
  <Paragraphs>37</Paragraphs>
  <ScaleCrop>false</ScaleCrop>
  <Company>diakov.net</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2019-07-09T01:46:00Z</dcterms:created>
  <dcterms:modified xsi:type="dcterms:W3CDTF">2019-07-09T01:49:00Z</dcterms:modified>
</cp:coreProperties>
</file>